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  <w:u w:val="single"/>
        </w:rPr>
      </w:pPr>
      <w:r>
        <w:rPr>
          <w:rFonts w:ascii="Times New Roman" w:hAnsi="Times New Roman"/>
          <w:b w:val="1"/>
          <w:i w:val="0"/>
          <w:caps w:val="0"/>
          <w:color w:val="433B32"/>
          <w:spacing w:val="0"/>
          <w:sz w:val="28"/>
          <w:highlight w:val="white"/>
          <w:u w:val="single"/>
        </w:rPr>
        <w:t>Памятка «Функции родителей в организации успешного обучения ребенка»</w:t>
      </w:r>
    </w:p>
    <w:p w14:paraId="02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433B32"/>
          <w:spacing w:val="0"/>
          <w:sz w:val="28"/>
          <w:highlight w:val="white"/>
        </w:rPr>
        <w:t> </w:t>
      </w:r>
    </w:p>
    <w:p w14:paraId="03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1.Будите ребенка спокойно. Проснувшись, он должен увидеть вашу улыбку, услышать ласковый голос.</w:t>
      </w:r>
    </w:p>
    <w:p w14:paraId="04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2.Не подгоняйте ребенка с утра, не дергайте по пустякам, не торопите, умение рассчитать время - ваша задача.</w:t>
      </w:r>
    </w:p>
    <w:p w14:paraId="05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3.Не отправляйте в школу ребенка без завтрака.</w:t>
      </w:r>
    </w:p>
    <w:p w14:paraId="06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4.Ни в коем случае не прощайтесь, предупреждая о чем-то. Пожелайте ребенку удачи, подбодрите его.</w:t>
      </w:r>
    </w:p>
    <w:p w14:paraId="07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5.Забудьте фразу «Что ты сегодня получил?». Встречайте ребенка спокойно, без вопросов, дайте ему расслабиться.</w:t>
      </w:r>
    </w:p>
    <w:p w14:paraId="08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6.Если ребенок чересчур возбужден, жаждет поделиться с вами - не отмахивайтесь, не откладывайте на потом, это не займет много времени.</w:t>
      </w:r>
    </w:p>
    <w:p w14:paraId="09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7.Если вы видите, что ребенок огорчен, но молчит, не допытывайтесь, он потом сам все расскажет.</w:t>
      </w:r>
    </w:p>
    <w:p w14:paraId="0A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8.Выслушав замечания учителя, не торопитесь устраивать взбучку. Постарайтесь, чтобы ваш разговор проходил без ребенка. Выслушайте обе стороны - это поможет вам яснее понять ситуацию.</w:t>
      </w:r>
    </w:p>
    <w:p w14:paraId="0B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9.После школы не торопите ребенка садиться за уроки - необходимо 2-3 часа отдыха (1,5 часа сна).</w:t>
      </w:r>
    </w:p>
    <w:p w14:paraId="0C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10.Во время приготовления уроков не сидите «над душой». Дайте возможность ребенку работать самому.</w:t>
      </w:r>
    </w:p>
    <w:p w14:paraId="0D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11.Найдите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14:paraId="0E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12.Выработайте единую тактику общения всех членов семьи с ребенком. Свои разногласия решайте без ребенка.</w:t>
      </w:r>
    </w:p>
    <w:p w14:paraId="0F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13.Помните,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</w:t>
      </w:r>
    </w:p>
    <w:p w14:paraId="10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14.Будьте внимательны к жалобам ребенка на головную боль, усталость, плохое самочувствие - это показатели трудностей в учебе!</w:t>
      </w:r>
    </w:p>
    <w:p w14:paraId="11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15.Даже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14:paraId="12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16.Можно выражать свое недовольство отдельными действиями ребенка, но не самим ребенком.</w:t>
      </w:r>
    </w:p>
    <w:p w14:paraId="13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17.Можно осуждать действия ребенка, но не его чувства, какими бы нежелательными или непозволительными они ни были.</w:t>
      </w:r>
    </w:p>
    <w:p w14:paraId="14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18.Недовольство действиями ребенка не должно быть систематическим, иначе оно перейдет в неприятие его.</w:t>
      </w:r>
    </w:p>
    <w:p w14:paraId="15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19.Покажите ребенку, что вы его уважаете. Помогают только высказанные вслух комплименты, а не то, что вы, возможно, думаете, но не говорите.</w:t>
      </w:r>
    </w:p>
    <w:p w14:paraId="16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20.Признайте ребенка здесь и сейчас, на основе настоящих событий.</w:t>
      </w:r>
    </w:p>
    <w:p w14:paraId="17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21.Сохраняйте дружелюбный тон!</w:t>
      </w:r>
    </w:p>
    <w:p w14:paraId="18000000"/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2024-04-04T07:36:06Z</dcterms:modified>
</cp:coreProperties>
</file>